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E4" w:rsidRDefault="00344BE4" w:rsidP="009D2534">
      <w:pPr>
        <w:ind w:firstLine="709"/>
        <w:jc w:val="both"/>
        <w:rPr>
          <w:b/>
        </w:rPr>
      </w:pPr>
      <w:bookmarkStart w:id="0" w:name="_GoBack"/>
      <w:bookmarkEnd w:id="0"/>
    </w:p>
    <w:p w:rsidR="0054301B" w:rsidRDefault="00C403FB" w:rsidP="009D2534">
      <w:pPr>
        <w:ind w:firstLine="709"/>
        <w:jc w:val="both"/>
        <w:rPr>
          <w:b/>
        </w:rPr>
      </w:pPr>
      <w:r w:rsidRPr="00C403FB">
        <w:rPr>
          <w:b/>
        </w:rPr>
        <w:t>О Всероссийском конкурсе научно-популярного видео «Знаешь? Научи!»</w:t>
      </w:r>
    </w:p>
    <w:p w:rsidR="00C403FB" w:rsidRDefault="00C403FB" w:rsidP="009D2534">
      <w:pPr>
        <w:ind w:firstLine="709"/>
        <w:jc w:val="both"/>
      </w:pPr>
    </w:p>
    <w:p w:rsidR="00344BE4" w:rsidRDefault="009E740B" w:rsidP="009E740B">
      <w:pPr>
        <w:tabs>
          <w:tab w:val="left" w:pos="405"/>
        </w:tabs>
        <w:ind w:right="141" w:firstLine="709"/>
        <w:jc w:val="both"/>
        <w:rPr>
          <w:rFonts w:eastAsia="Calibri"/>
          <w:lang w:eastAsia="en-US"/>
        </w:rPr>
      </w:pPr>
      <w:r w:rsidRPr="009E740B">
        <w:rPr>
          <w:rFonts w:eastAsia="Calibri"/>
          <w:lang w:eastAsia="en-US"/>
        </w:rPr>
        <w:t xml:space="preserve">5 октября 2023 года стартовал Всероссийский конкурс научно-популярного видео «Знаешь? Научи!» (далее – Конкурс), </w:t>
      </w:r>
      <w:r w:rsidR="00344BE4" w:rsidRPr="00344BE4">
        <w:rPr>
          <w:rFonts w:eastAsia="Calibri"/>
          <w:lang w:eastAsia="en-US"/>
        </w:rPr>
        <w:t xml:space="preserve">в котором каждый может попробовать себя в качестве научного </w:t>
      </w:r>
      <w:proofErr w:type="spellStart"/>
      <w:r w:rsidR="00344BE4" w:rsidRPr="00344BE4">
        <w:rPr>
          <w:rFonts w:eastAsia="Calibri"/>
          <w:lang w:eastAsia="en-US"/>
        </w:rPr>
        <w:t>блогера</w:t>
      </w:r>
      <w:proofErr w:type="spellEnd"/>
      <w:r w:rsidR="00344BE4" w:rsidRPr="00344BE4">
        <w:rPr>
          <w:rFonts w:eastAsia="Calibri"/>
          <w:lang w:eastAsia="en-US"/>
        </w:rPr>
        <w:t xml:space="preserve">, стать ближе к науке и начать свой путь через тернии к звездам! </w:t>
      </w:r>
    </w:p>
    <w:p w:rsidR="00344BE4" w:rsidRDefault="00344BE4" w:rsidP="009E740B">
      <w:pPr>
        <w:tabs>
          <w:tab w:val="left" w:pos="405"/>
        </w:tabs>
        <w:ind w:right="141" w:firstLine="709"/>
        <w:jc w:val="both"/>
        <w:rPr>
          <w:rFonts w:eastAsia="Calibri"/>
          <w:lang w:eastAsia="en-US"/>
        </w:rPr>
      </w:pPr>
      <w:r w:rsidRPr="00344BE4">
        <w:rPr>
          <w:rFonts w:eastAsia="Calibri"/>
          <w:lang w:eastAsia="en-US"/>
        </w:rPr>
        <w:t>Участников ждет множество увлекательных активностей, подарки от партнеров и возможность побороться за уникальные призы для себя, своих учителей и школ. Конкурс проходит в рамках Десятилетия науки и технологий при поддержке нацпроекта «Наука и университеты».</w:t>
      </w:r>
    </w:p>
    <w:p w:rsidR="00C403FB" w:rsidRDefault="00344BE4" w:rsidP="00344BE4">
      <w:pPr>
        <w:tabs>
          <w:tab w:val="left" w:pos="405"/>
        </w:tabs>
        <w:ind w:right="141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Конкурс </w:t>
      </w:r>
      <w:r w:rsidR="009E740B" w:rsidRPr="009E740B">
        <w:rPr>
          <w:rFonts w:eastAsia="Calibri"/>
          <w:lang w:eastAsia="en-US"/>
        </w:rPr>
        <w:t xml:space="preserve">проводится Автономной </w:t>
      </w:r>
      <w:proofErr w:type="spellStart"/>
      <w:r w:rsidR="009E740B" w:rsidRPr="009E740B">
        <w:rPr>
          <w:rFonts w:eastAsia="Calibri"/>
          <w:lang w:eastAsia="en-US"/>
        </w:rPr>
        <w:t>некомерческой</w:t>
      </w:r>
      <w:proofErr w:type="spellEnd"/>
      <w:r w:rsidR="009E740B" w:rsidRPr="009E740B">
        <w:rPr>
          <w:rFonts w:eastAsia="Calibri"/>
          <w:lang w:eastAsia="en-US"/>
        </w:rPr>
        <w:t xml:space="preserve"> организацией «Национальные приоритеты» совместно с научно</w:t>
      </w:r>
      <w:r w:rsidR="009E740B">
        <w:rPr>
          <w:rFonts w:eastAsia="Calibri"/>
          <w:lang w:eastAsia="en-US"/>
        </w:rPr>
        <w:t xml:space="preserve"> </w:t>
      </w:r>
      <w:r w:rsidR="009E740B" w:rsidRPr="009E740B">
        <w:rPr>
          <w:rFonts w:eastAsia="Calibri"/>
          <w:lang w:eastAsia="en-US"/>
        </w:rPr>
        <w:t>просветительским проектом «</w:t>
      </w:r>
      <w:proofErr w:type="spellStart"/>
      <w:r w:rsidR="009E740B" w:rsidRPr="009E740B">
        <w:rPr>
          <w:rFonts w:eastAsia="Calibri"/>
          <w:lang w:eastAsia="en-US"/>
        </w:rPr>
        <w:t>Атомариум</w:t>
      </w:r>
      <w:proofErr w:type="spellEnd"/>
      <w:r w:rsidR="009E740B" w:rsidRPr="009E740B">
        <w:rPr>
          <w:rFonts w:eastAsia="Calibri"/>
          <w:lang w:eastAsia="en-US"/>
        </w:rPr>
        <w:t xml:space="preserve"> | </w:t>
      </w:r>
      <w:proofErr w:type="spellStart"/>
      <w:r w:rsidR="009E740B" w:rsidRPr="009E740B">
        <w:rPr>
          <w:rFonts w:eastAsia="Calibri"/>
          <w:lang w:eastAsia="en-US"/>
        </w:rPr>
        <w:t>Homo</w:t>
      </w:r>
      <w:proofErr w:type="spellEnd"/>
      <w:r w:rsidR="009E740B" w:rsidRPr="009E740B">
        <w:rPr>
          <w:rFonts w:eastAsia="Calibri"/>
          <w:lang w:eastAsia="en-US"/>
        </w:rPr>
        <w:t xml:space="preserve"> </w:t>
      </w:r>
      <w:proofErr w:type="spellStart"/>
      <w:r w:rsidR="009E740B" w:rsidRPr="009E740B">
        <w:rPr>
          <w:rFonts w:eastAsia="Calibri"/>
          <w:lang w:eastAsia="en-US"/>
        </w:rPr>
        <w:t>Science</w:t>
      </w:r>
      <w:proofErr w:type="spellEnd"/>
      <w:r w:rsidR="009E740B" w:rsidRPr="009E740B">
        <w:rPr>
          <w:rFonts w:eastAsia="Calibri"/>
          <w:lang w:eastAsia="en-US"/>
        </w:rPr>
        <w:t xml:space="preserve"> </w:t>
      </w:r>
    </w:p>
    <w:p w:rsidR="009E740B" w:rsidRDefault="009E740B" w:rsidP="009E740B">
      <w:pPr>
        <w:tabs>
          <w:tab w:val="left" w:pos="405"/>
        </w:tabs>
        <w:ind w:right="141" w:firstLine="709"/>
        <w:jc w:val="both"/>
        <w:rPr>
          <w:rFonts w:eastAsia="Calibri"/>
          <w:lang w:eastAsia="en-US"/>
        </w:rPr>
      </w:pPr>
      <w:r w:rsidRPr="009E740B">
        <w:rPr>
          <w:rFonts w:eastAsia="Calibri"/>
          <w:lang w:eastAsia="en-US"/>
        </w:rPr>
        <w:t xml:space="preserve">Победители будут объявлены 17 апреля 2024 года. Торжественная церемония награждения состоится 15 мая 2024 года в Москве, в павильоне «Атом» Выставки достижений народного хозяйства. </w:t>
      </w:r>
    </w:p>
    <w:p w:rsidR="00C403FB" w:rsidRPr="00C403FB" w:rsidRDefault="00C403FB" w:rsidP="00C403FB">
      <w:pPr>
        <w:tabs>
          <w:tab w:val="left" w:pos="405"/>
        </w:tabs>
        <w:ind w:right="141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  <w:r w:rsidRPr="00C403FB">
        <w:rPr>
          <w:rFonts w:eastAsia="Calibri"/>
          <w:lang w:eastAsia="en-US"/>
        </w:rPr>
        <w:t xml:space="preserve">нформационные и визуальные материалы о </w:t>
      </w:r>
      <w:r>
        <w:rPr>
          <w:rFonts w:eastAsia="Calibri"/>
          <w:lang w:eastAsia="en-US"/>
        </w:rPr>
        <w:t>К</w:t>
      </w:r>
      <w:r w:rsidRPr="00C403FB">
        <w:rPr>
          <w:rFonts w:eastAsia="Calibri"/>
          <w:lang w:eastAsia="en-US"/>
        </w:rPr>
        <w:t xml:space="preserve">онкурсе </w:t>
      </w:r>
      <w:r>
        <w:rPr>
          <w:rFonts w:eastAsia="Calibri"/>
          <w:lang w:eastAsia="en-US"/>
        </w:rPr>
        <w:t>доступны по ссылке:</w:t>
      </w:r>
    </w:p>
    <w:p w:rsidR="009E740B" w:rsidRDefault="00FD74D8" w:rsidP="00C403FB">
      <w:pPr>
        <w:tabs>
          <w:tab w:val="left" w:pos="405"/>
        </w:tabs>
        <w:ind w:right="141" w:firstLine="709"/>
        <w:jc w:val="both"/>
        <w:rPr>
          <w:rFonts w:eastAsia="Calibri"/>
          <w:lang w:eastAsia="en-US"/>
        </w:rPr>
      </w:pPr>
      <w:hyperlink r:id="rId5" w:history="1">
        <w:r w:rsidR="00C403FB" w:rsidRPr="00120665">
          <w:rPr>
            <w:rStyle w:val="a9"/>
            <w:rFonts w:eastAsia="Calibri"/>
            <w:lang w:eastAsia="en-US"/>
          </w:rPr>
          <w:t>https://homo-science.ru/contests/special</w:t>
        </w:r>
      </w:hyperlink>
      <w:r w:rsidR="00C403FB">
        <w:rPr>
          <w:rFonts w:eastAsia="Calibri"/>
          <w:lang w:eastAsia="en-US"/>
        </w:rPr>
        <w:t xml:space="preserve"> и по </w:t>
      </w:r>
      <w:r w:rsidR="00C403FB" w:rsidRPr="00C403FB">
        <w:rPr>
          <w:rFonts w:eastAsia="Calibri"/>
          <w:lang w:eastAsia="en-US"/>
        </w:rPr>
        <w:t>QR-коду</w:t>
      </w:r>
      <w:r w:rsidR="00C403FB">
        <w:rPr>
          <w:rFonts w:eastAsia="Calibri"/>
          <w:lang w:eastAsia="en-US"/>
        </w:rPr>
        <w:t>:</w:t>
      </w:r>
    </w:p>
    <w:p w:rsidR="00C403FB" w:rsidRDefault="00C403FB" w:rsidP="00C403FB">
      <w:pPr>
        <w:tabs>
          <w:tab w:val="left" w:pos="405"/>
        </w:tabs>
        <w:ind w:right="141" w:firstLine="709"/>
        <w:jc w:val="both"/>
        <w:rPr>
          <w:rFonts w:eastAsia="Calibri"/>
          <w:lang w:eastAsia="en-US"/>
        </w:rPr>
      </w:pPr>
    </w:p>
    <w:p w:rsidR="00C403FB" w:rsidRDefault="00C403FB" w:rsidP="00C403FB">
      <w:pPr>
        <w:tabs>
          <w:tab w:val="left" w:pos="405"/>
        </w:tabs>
        <w:ind w:right="141" w:firstLine="709"/>
        <w:jc w:val="both"/>
        <w:rPr>
          <w:rFonts w:eastAsia="Calibri"/>
          <w:lang w:eastAsia="en-US"/>
        </w:rPr>
      </w:pPr>
      <w:r w:rsidRPr="00C403F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1327D56" wp14:editId="38FF3764">
            <wp:extent cx="3502025" cy="36010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3502025" cy="3601085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 w:rsidR="00C403FB" w:rsidSect="00F356F0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D6"/>
    <w:rsid w:val="00041CEF"/>
    <w:rsid w:val="00042657"/>
    <w:rsid w:val="00086601"/>
    <w:rsid w:val="000C5E2D"/>
    <w:rsid w:val="00100E5E"/>
    <w:rsid w:val="00152B34"/>
    <w:rsid w:val="0016585A"/>
    <w:rsid w:val="00192307"/>
    <w:rsid w:val="0019654D"/>
    <w:rsid w:val="001C1BAC"/>
    <w:rsid w:val="001D1940"/>
    <w:rsid w:val="002406D0"/>
    <w:rsid w:val="00240824"/>
    <w:rsid w:val="00242175"/>
    <w:rsid w:val="00254CAD"/>
    <w:rsid w:val="002665F3"/>
    <w:rsid w:val="00291582"/>
    <w:rsid w:val="002937C1"/>
    <w:rsid w:val="002B5201"/>
    <w:rsid w:val="002C4D30"/>
    <w:rsid w:val="002D5213"/>
    <w:rsid w:val="00344BE4"/>
    <w:rsid w:val="003950B9"/>
    <w:rsid w:val="003C4582"/>
    <w:rsid w:val="003D46EF"/>
    <w:rsid w:val="004072CD"/>
    <w:rsid w:val="00422A19"/>
    <w:rsid w:val="00454D13"/>
    <w:rsid w:val="00460186"/>
    <w:rsid w:val="004704E4"/>
    <w:rsid w:val="004760C0"/>
    <w:rsid w:val="004B118C"/>
    <w:rsid w:val="004D716C"/>
    <w:rsid w:val="00506E3C"/>
    <w:rsid w:val="005153AA"/>
    <w:rsid w:val="005205AF"/>
    <w:rsid w:val="00523DAD"/>
    <w:rsid w:val="0054301B"/>
    <w:rsid w:val="00547893"/>
    <w:rsid w:val="00556992"/>
    <w:rsid w:val="0057311D"/>
    <w:rsid w:val="00574ABE"/>
    <w:rsid w:val="00581C86"/>
    <w:rsid w:val="005B61D7"/>
    <w:rsid w:val="005C47A4"/>
    <w:rsid w:val="005C7BC6"/>
    <w:rsid w:val="005E228C"/>
    <w:rsid w:val="006565A7"/>
    <w:rsid w:val="006707F6"/>
    <w:rsid w:val="00682B11"/>
    <w:rsid w:val="00694BB5"/>
    <w:rsid w:val="006E698C"/>
    <w:rsid w:val="006F0D60"/>
    <w:rsid w:val="00760103"/>
    <w:rsid w:val="007C103E"/>
    <w:rsid w:val="007D14F8"/>
    <w:rsid w:val="007E232B"/>
    <w:rsid w:val="00851E49"/>
    <w:rsid w:val="00861638"/>
    <w:rsid w:val="008A7C48"/>
    <w:rsid w:val="008B61CB"/>
    <w:rsid w:val="00913C9E"/>
    <w:rsid w:val="00940897"/>
    <w:rsid w:val="00945B55"/>
    <w:rsid w:val="009502D6"/>
    <w:rsid w:val="009549D6"/>
    <w:rsid w:val="00971FB7"/>
    <w:rsid w:val="009A4B21"/>
    <w:rsid w:val="009D2534"/>
    <w:rsid w:val="009E474A"/>
    <w:rsid w:val="009E5134"/>
    <w:rsid w:val="009E740B"/>
    <w:rsid w:val="009F0C18"/>
    <w:rsid w:val="00A017CF"/>
    <w:rsid w:val="00A0401F"/>
    <w:rsid w:val="00A16E2F"/>
    <w:rsid w:val="00A20732"/>
    <w:rsid w:val="00A6267C"/>
    <w:rsid w:val="00A704DE"/>
    <w:rsid w:val="00A719CF"/>
    <w:rsid w:val="00A8089A"/>
    <w:rsid w:val="00AB569F"/>
    <w:rsid w:val="00AC71B1"/>
    <w:rsid w:val="00AD079C"/>
    <w:rsid w:val="00AD4B2C"/>
    <w:rsid w:val="00B30AA5"/>
    <w:rsid w:val="00B47293"/>
    <w:rsid w:val="00B6434E"/>
    <w:rsid w:val="00B74ACC"/>
    <w:rsid w:val="00B83E9E"/>
    <w:rsid w:val="00BA5115"/>
    <w:rsid w:val="00BB32D3"/>
    <w:rsid w:val="00BC3F66"/>
    <w:rsid w:val="00BD609D"/>
    <w:rsid w:val="00C108B4"/>
    <w:rsid w:val="00C403FB"/>
    <w:rsid w:val="00C72F40"/>
    <w:rsid w:val="00C83150"/>
    <w:rsid w:val="00C94BD4"/>
    <w:rsid w:val="00D146A9"/>
    <w:rsid w:val="00DC6795"/>
    <w:rsid w:val="00DF3788"/>
    <w:rsid w:val="00E1504C"/>
    <w:rsid w:val="00E20D8F"/>
    <w:rsid w:val="00E23F73"/>
    <w:rsid w:val="00E62E70"/>
    <w:rsid w:val="00E70291"/>
    <w:rsid w:val="00EA52BE"/>
    <w:rsid w:val="00EC1ECF"/>
    <w:rsid w:val="00ED24BB"/>
    <w:rsid w:val="00F15FB3"/>
    <w:rsid w:val="00F32B5A"/>
    <w:rsid w:val="00F356F0"/>
    <w:rsid w:val="00F86A94"/>
    <w:rsid w:val="00F90CC5"/>
    <w:rsid w:val="00FD74D8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0C3C-1411-41C8-8ED2-2B220CA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02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1"/>
    <w:link w:val="30"/>
    <w:uiPriority w:val="9"/>
    <w:qFormat/>
    <w:rsid w:val="00523D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link w:val="2"/>
    <w:rsid w:val="009502D6"/>
    <w:rPr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1"/>
    <w:link w:val="a5"/>
    <w:rsid w:val="009502D6"/>
    <w:pPr>
      <w:shd w:val="clear" w:color="auto" w:fill="FFFFFF"/>
      <w:spacing w:before="300" w:after="120" w:line="322" w:lineRule="exact"/>
      <w:ind w:hanging="560"/>
      <w:jc w:val="both"/>
    </w:pPr>
    <w:rPr>
      <w:rFonts w:asciiTheme="minorHAnsi" w:eastAsiaTheme="minorHAnsi" w:hAnsiTheme="minorHAnsi" w:cstheme="minorBidi"/>
      <w:spacing w:val="10"/>
      <w:sz w:val="24"/>
      <w:szCs w:val="24"/>
      <w:lang w:eastAsia="en-US"/>
    </w:rPr>
  </w:style>
  <w:style w:type="paragraph" w:customStyle="1" w:styleId="a">
    <w:name w:val="Пункт"/>
    <w:basedOn w:val="a1"/>
    <w:rsid w:val="009502D6"/>
    <w:pPr>
      <w:numPr>
        <w:ilvl w:val="2"/>
        <w:numId w:val="1"/>
      </w:numPr>
      <w:jc w:val="both"/>
    </w:pPr>
    <w:rPr>
      <w:sz w:val="24"/>
    </w:rPr>
  </w:style>
  <w:style w:type="paragraph" w:customStyle="1" w:styleId="a0">
    <w:name w:val="Подпункт"/>
    <w:basedOn w:val="a"/>
    <w:rsid w:val="009502D6"/>
    <w:pPr>
      <w:numPr>
        <w:ilvl w:val="3"/>
      </w:numPr>
    </w:pPr>
  </w:style>
  <w:style w:type="table" w:styleId="a6">
    <w:name w:val="Table Grid"/>
    <w:basedOn w:val="a3"/>
    <w:uiPriority w:val="59"/>
    <w:rsid w:val="00AB56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1"/>
    <w:link w:val="a8"/>
    <w:uiPriority w:val="99"/>
    <w:semiHidden/>
    <w:unhideWhenUsed/>
    <w:rsid w:val="003C45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3C458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2"/>
    <w:uiPriority w:val="99"/>
    <w:unhideWhenUsed/>
    <w:rsid w:val="00EA52BE"/>
    <w:rPr>
      <w:color w:val="0563C1" w:themeColor="hyperlink"/>
      <w:u w:val="single"/>
    </w:rPr>
  </w:style>
  <w:style w:type="paragraph" w:customStyle="1" w:styleId="Default">
    <w:name w:val="Default"/>
    <w:rsid w:val="009E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523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omo-science.ru/contests/spe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Мошнина Анна Александровна</dc:creator>
  <cp:keywords/>
  <dc:description/>
  <cp:lastModifiedBy>Грачева Анна Михайловна</cp:lastModifiedBy>
  <cp:revision>2</cp:revision>
  <cp:lastPrinted>2024-04-01T11:00:00Z</cp:lastPrinted>
  <dcterms:created xsi:type="dcterms:W3CDTF">2024-04-01T12:56:00Z</dcterms:created>
  <dcterms:modified xsi:type="dcterms:W3CDTF">2024-04-01T12:56:00Z</dcterms:modified>
</cp:coreProperties>
</file>